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ALE DISTINGUISHED LEADERSHIP AND SERVICE AWARD INFORMATION</w:t>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Fonts w:ascii="Calibri" w:cs="Calibri" w:eastAsia="Calibri" w:hAnsi="Calibri"/>
          <w:rtl w:val="0"/>
        </w:rPr>
        <w:t xml:space="preserve">This award recognizes an experienced ALE member whose leadership and service upholds and embodies our association’s mission: </w:t>
      </w:r>
      <w:r w:rsidDel="00000000" w:rsidR="00000000" w:rsidRPr="00000000">
        <w:rPr>
          <w:rFonts w:ascii="Calibri" w:cs="Calibri" w:eastAsia="Calibri" w:hAnsi="Calibri"/>
          <w:i w:val="1"/>
          <w:rtl w:val="0"/>
        </w:rPr>
        <w:t xml:space="preserve"> to strengthen and sustain the expertise of professional leadership educators</w:t>
      </w: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rPr>
      </w:pPr>
      <w:r w:rsidDel="00000000" w:rsidR="00000000" w:rsidRPr="00000000">
        <w:rPr>
          <w:rFonts w:ascii="Calibri" w:cs="Calibri" w:eastAsia="Calibri" w:hAnsi="Calibri"/>
          <w:b w:val="1"/>
          <w:rtl w:val="0"/>
        </w:rPr>
        <w:t xml:space="preserve">Eligibility:</w:t>
      </w:r>
      <w:r w:rsidDel="00000000" w:rsidR="00000000" w:rsidRPr="00000000">
        <w:rPr>
          <w:rFonts w:ascii="Calibri" w:cs="Calibri" w:eastAsia="Calibri" w:hAnsi="Calibri"/>
          <w:rtl w:val="0"/>
        </w:rPr>
        <w:t xml:space="preserve"> Nominees must meet the following eligibility criteria. </w:t>
      </w:r>
    </w:p>
    <w:p w:rsidR="00000000" w:rsidDel="00000000" w:rsidP="00000000" w:rsidRDefault="00000000" w:rsidRPr="00000000" w14:paraId="00000006">
      <w:pPr>
        <w:pageBreakBefore w:val="0"/>
        <w:numPr>
          <w:ilvl w:val="0"/>
          <w:numId w:val="1"/>
        </w:numPr>
        <w:ind w:left="720" w:hanging="36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Nominees  must be ALE members in good standing at the time of award application submission. Please verify this before you submit the application.</w:t>
      </w:r>
    </w:p>
    <w:p w:rsidR="00000000" w:rsidDel="00000000" w:rsidP="00000000" w:rsidRDefault="00000000" w:rsidRPr="00000000" w14:paraId="00000007">
      <w:pPr>
        <w:pageBreakBefore w:val="0"/>
        <w:numPr>
          <w:ilvl w:val="0"/>
          <w:numId w:val="1"/>
        </w:numPr>
        <w:ind w:left="720" w:hanging="360"/>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Nominees  must have achieved 10 years of professional service in their respective field. </w:t>
      </w:r>
    </w:p>
    <w:p w:rsidR="00000000" w:rsidDel="00000000" w:rsidP="00000000" w:rsidRDefault="00000000" w:rsidRPr="00000000" w14:paraId="00000008">
      <w:pPr>
        <w:pageBreakBefore w:val="0"/>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Nominees  may not have already received the award. </w:t>
      </w:r>
    </w:p>
    <w:p w:rsidR="00000000" w:rsidDel="00000000" w:rsidP="00000000" w:rsidRDefault="00000000" w:rsidRPr="00000000" w14:paraId="00000009">
      <w:pPr>
        <w:pageBreakBefore w:val="0"/>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Nominees  may self-nominate or be nominated by another member of ALE. </w:t>
      </w:r>
    </w:p>
    <w:p w:rsidR="00000000" w:rsidDel="00000000" w:rsidP="00000000" w:rsidRDefault="00000000" w:rsidRPr="00000000" w14:paraId="0000000A">
      <w:pPr>
        <w:pageBreakBefore w:val="0"/>
        <w:numPr>
          <w:ilvl w:val="0"/>
          <w:numId w:val="1"/>
        </w:numPr>
        <w:ind w:left="720" w:hanging="360"/>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Applicants must provide two letters of recommendation (one being the nominator, if not self-nominated). One is strongly preferred to be from an ALE member and the other can be from a colleague/supervisor/former or current student. (These should be included in the PDF file uploaded.)</w:t>
      </w:r>
    </w:p>
    <w:p w:rsidR="00000000" w:rsidDel="00000000" w:rsidP="00000000" w:rsidRDefault="00000000" w:rsidRPr="00000000" w14:paraId="0000000B">
      <w:pPr>
        <w:pageBreakBefore w:val="0"/>
        <w:numPr>
          <w:ilvl w:val="0"/>
          <w:numId w:val="1"/>
        </w:numPr>
        <w:ind w:left="720" w:hanging="360"/>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Nominees must have made a significant contribution of leadership and service to the Association of Leadership Educators and/or the field of leadership education.</w:t>
      </w:r>
    </w:p>
    <w:p w:rsidR="00000000" w:rsidDel="00000000" w:rsidP="00000000" w:rsidRDefault="00000000" w:rsidRPr="00000000" w14:paraId="0000000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Recommendation Letters: </w:t>
      </w:r>
    </w:p>
    <w:p w:rsidR="00000000" w:rsidDel="00000000" w:rsidP="00000000" w:rsidRDefault="00000000" w:rsidRPr="00000000" w14:paraId="0000000E">
      <w:pPr>
        <w:pageBreakBefore w:val="0"/>
        <w:rPr>
          <w:rFonts w:ascii="Calibri" w:cs="Calibri" w:eastAsia="Calibri" w:hAnsi="Calibri"/>
        </w:rPr>
      </w:pPr>
      <w:bookmarkStart w:colFirst="0" w:colLast="0" w:name="_2et92p0" w:id="4"/>
      <w:bookmarkEnd w:id="4"/>
      <w:r w:rsidDel="00000000" w:rsidR="00000000" w:rsidRPr="00000000">
        <w:rPr>
          <w:rFonts w:ascii="Calibri" w:cs="Calibri" w:eastAsia="Calibri" w:hAnsi="Calibri"/>
          <w:rtl w:val="0"/>
        </w:rPr>
        <w:t xml:space="preserve">The recommendation letters should provide support by addressing:</w:t>
      </w:r>
    </w:p>
    <w:p w:rsidR="00000000" w:rsidDel="00000000" w:rsidP="00000000" w:rsidRDefault="00000000" w:rsidRPr="00000000" w14:paraId="0000000F">
      <w:pPr>
        <w:pageBreakBefore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Nature of relationship to applicant</w:t>
      </w:r>
    </w:p>
    <w:p w:rsidR="00000000" w:rsidDel="00000000" w:rsidP="00000000" w:rsidRDefault="00000000" w:rsidRPr="00000000" w14:paraId="00000010">
      <w:pPr>
        <w:pageBreakBefore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Description of leadership and service to the association and/or broader field of leadership education</w:t>
      </w:r>
    </w:p>
    <w:p w:rsidR="00000000" w:rsidDel="00000000" w:rsidP="00000000" w:rsidRDefault="00000000" w:rsidRPr="00000000" w14:paraId="00000011">
      <w:pPr>
        <w:pageBreakBefore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Explanation of how this member upholds and embodies ALE mission</w:t>
      </w:r>
    </w:p>
    <w:p w:rsidR="00000000" w:rsidDel="00000000" w:rsidP="00000000" w:rsidRDefault="00000000" w:rsidRPr="00000000" w14:paraId="00000012">
      <w:pPr>
        <w:pageBreakBefore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Other relevant information </w:t>
      </w:r>
    </w:p>
    <w:p w:rsidR="00000000" w:rsidDel="00000000" w:rsidP="00000000" w:rsidRDefault="00000000" w:rsidRPr="00000000" w14:paraId="00000013">
      <w:pPr>
        <w:pageBreakBefore w:val="0"/>
        <w:rPr>
          <w:rFonts w:ascii="Calibri" w:cs="Calibri" w:eastAsia="Calibri" w:hAnsi="Calibri"/>
        </w:rPr>
      </w:pPr>
      <w:bookmarkStart w:colFirst="0" w:colLast="0" w:name="_tyjcwt" w:id="5"/>
      <w:bookmarkEnd w:id="5"/>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rPr>
      </w:pPr>
      <w:bookmarkStart w:colFirst="0" w:colLast="0" w:name="_3dy6vkm" w:id="6"/>
      <w:bookmarkEnd w:id="6"/>
      <w:r w:rsidDel="00000000" w:rsidR="00000000" w:rsidRPr="00000000">
        <w:rPr>
          <w:rFonts w:ascii="Calibri" w:cs="Calibri" w:eastAsia="Calibri" w:hAnsi="Calibri"/>
          <w:rtl w:val="0"/>
        </w:rPr>
        <w:t xml:space="preserve">If nominating another ALE member, please be sure to include the contact information of both the nominator and nominee (name, address, email address, phone) in the nomination form. It is expected that the nominator would collect all application materials, including the additional recommendation letter, and submit on behalf of the nominee. </w:t>
      </w:r>
    </w:p>
    <w:p w:rsidR="00000000" w:rsidDel="00000000" w:rsidP="00000000" w:rsidRDefault="00000000" w:rsidRPr="00000000" w14:paraId="0000001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rPr>
      </w:pPr>
      <w:r w:rsidDel="00000000" w:rsidR="00000000" w:rsidRPr="00000000">
        <w:rPr>
          <w:rFonts w:ascii="Calibri" w:cs="Calibri" w:eastAsia="Calibri" w:hAnsi="Calibri"/>
          <w:b w:val="1"/>
          <w:rtl w:val="0"/>
        </w:rPr>
        <w:t xml:space="preserve">Selection: </w:t>
      </w:r>
      <w:r w:rsidDel="00000000" w:rsidR="00000000" w:rsidRPr="00000000">
        <w:rPr>
          <w:rFonts w:ascii="Calibri" w:cs="Calibri" w:eastAsia="Calibri" w:hAnsi="Calibri"/>
          <w:rtl w:val="0"/>
        </w:rPr>
        <w:t xml:space="preserve">One recipient will be selected by the ALE Awards and Recognition Committee.</w:t>
      </w:r>
    </w:p>
    <w:p w:rsidR="00000000" w:rsidDel="00000000" w:rsidP="00000000" w:rsidRDefault="00000000" w:rsidRPr="00000000" w14:paraId="0000001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rPr>
      </w:pPr>
      <w:r w:rsidDel="00000000" w:rsidR="00000000" w:rsidRPr="00000000">
        <w:rPr>
          <w:rFonts w:ascii="Calibri" w:cs="Calibri" w:eastAsia="Calibri" w:hAnsi="Calibri"/>
          <w:b w:val="1"/>
          <w:rtl w:val="0"/>
        </w:rPr>
        <w:t xml:space="preserve">Presentation: </w:t>
      </w:r>
      <w:r w:rsidDel="00000000" w:rsidR="00000000" w:rsidRPr="00000000">
        <w:rPr>
          <w:rFonts w:ascii="Calibri" w:cs="Calibri" w:eastAsia="Calibri" w:hAnsi="Calibri"/>
          <w:rtl w:val="0"/>
        </w:rPr>
        <w:t xml:space="preserve">Award will consist of a $500 honorarium from ALE, a recognition item (determined by the committee), and recognition at the annual Conference.</w:t>
      </w:r>
    </w:p>
    <w:p w:rsidR="00000000" w:rsidDel="00000000" w:rsidP="00000000" w:rsidRDefault="00000000" w:rsidRPr="00000000" w14:paraId="00000019">
      <w:pPr>
        <w:pageBreakBefore w:val="0"/>
        <w:rPr>
          <w:rFonts w:ascii="Calibri" w:cs="Calibri" w:eastAsia="Calibri" w:hAnsi="Calibri"/>
        </w:rPr>
      </w:pPr>
      <w:bookmarkStart w:colFirst="0" w:colLast="0" w:name="_30j0zll" w:id="1"/>
      <w:bookmarkEnd w:id="1"/>
      <w:r w:rsidDel="00000000" w:rsidR="00000000" w:rsidRPr="00000000">
        <w:rPr>
          <w:rtl w:val="0"/>
        </w:rPr>
      </w:r>
    </w:p>
    <w:p w:rsidR="00000000" w:rsidDel="00000000" w:rsidP="00000000" w:rsidRDefault="00000000" w:rsidRPr="00000000" w14:paraId="0000001A">
      <w:pPr>
        <w:pageBreakBefore w:val="0"/>
        <w:jc w:val="center"/>
        <w:rPr>
          <w:rFonts w:ascii="Calibri" w:cs="Calibri" w:eastAsia="Calibri" w:hAnsi="Calibri"/>
          <w:b w:val="1"/>
          <w:sz w:val="26"/>
          <w:szCs w:val="26"/>
        </w:rPr>
      </w:pPr>
      <w:bookmarkStart w:colFirst="0" w:colLast="0" w:name="_l5l6q193wd35" w:id="7"/>
      <w:bookmarkEnd w:id="7"/>
      <w:r w:rsidDel="00000000" w:rsidR="00000000" w:rsidRPr="00000000">
        <w:rPr>
          <w:rFonts w:ascii="Calibri" w:cs="Calibri" w:eastAsia="Calibri" w:hAnsi="Calibri"/>
          <w:b w:val="1"/>
          <w:sz w:val="26"/>
          <w:szCs w:val="26"/>
          <w:rtl w:val="0"/>
        </w:rPr>
        <w:t xml:space="preserve">All applications due by 11:59 pm (PDT) Monday, April 4th, 2022</w:t>
      </w:r>
    </w:p>
    <w:p w:rsidR="00000000" w:rsidDel="00000000" w:rsidP="00000000" w:rsidRDefault="00000000" w:rsidRPr="00000000" w14:paraId="0000001B">
      <w:pPr>
        <w:pageBreakBefore w:val="0"/>
        <w:rPr>
          <w:rFonts w:ascii="Calibri" w:cs="Calibri" w:eastAsia="Calibri" w:hAnsi="Calibri"/>
          <w:sz w:val="26"/>
          <w:szCs w:val="26"/>
        </w:rPr>
      </w:pPr>
      <w:bookmarkStart w:colFirst="0" w:colLast="0" w:name="_963vgdkcosh6" w:id="8"/>
      <w:bookmarkEnd w:id="8"/>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b w:val="1"/>
        </w:rPr>
      </w:pPr>
      <w:bookmarkStart w:colFirst="0" w:colLast="0" w:name="_4gmjeji5bftt" w:id="9"/>
      <w:bookmarkEnd w:id="9"/>
      <w:r w:rsidDel="00000000" w:rsidR="00000000" w:rsidRPr="00000000">
        <w:rPr>
          <w:rFonts w:ascii="Calibri" w:cs="Calibri" w:eastAsia="Calibri" w:hAnsi="Calibri"/>
          <w:b w:val="1"/>
          <w:rtl w:val="0"/>
        </w:rPr>
        <w:t xml:space="preserve">Submit the application including all documents listed above as one PDF file through the </w:t>
      </w:r>
      <w:hyperlink r:id="rId6">
        <w:r w:rsidDel="00000000" w:rsidR="00000000" w:rsidRPr="00000000">
          <w:rPr>
            <w:rFonts w:ascii="Calibri" w:cs="Calibri" w:eastAsia="Calibri" w:hAnsi="Calibri"/>
            <w:b w:val="1"/>
            <w:color w:val="1155cc"/>
            <w:u w:val="single"/>
            <w:rtl w:val="0"/>
          </w:rPr>
          <w:t xml:space="preserve">online Awards Application portal.  </w:t>
        </w:r>
      </w:hyperlink>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b w:val="1"/>
        </w:rPr>
      </w:pPr>
      <w:bookmarkStart w:colFirst="0" w:colLast="0" w:name="_997y79o5bty2" w:id="10"/>
      <w:bookmarkEnd w:id="10"/>
      <w:r w:rsidDel="00000000" w:rsidR="00000000" w:rsidRPr="00000000">
        <w:rPr>
          <w:rtl w:val="0"/>
        </w:rPr>
      </w:r>
    </w:p>
    <w:p w:rsidR="00000000" w:rsidDel="00000000" w:rsidP="00000000" w:rsidRDefault="00000000" w:rsidRPr="00000000" w14:paraId="0000001E">
      <w:pPr>
        <w:pageBreakBefore w:val="0"/>
        <w:rPr>
          <w:rFonts w:ascii="Calibri" w:cs="Calibri" w:eastAsia="Calibri" w:hAnsi="Calibri"/>
          <w:b w:val="1"/>
        </w:rPr>
      </w:pPr>
      <w:bookmarkStart w:colFirst="0" w:colLast="0" w:name="_4pbfwmojzl0y" w:id="11"/>
      <w:bookmarkEnd w:id="11"/>
      <w:r w:rsidDel="00000000" w:rsidR="00000000" w:rsidRPr="00000000">
        <w:rPr>
          <w:rFonts w:ascii="Calibri" w:cs="Calibri" w:eastAsia="Calibri" w:hAnsi="Calibri"/>
          <w:b w:val="1"/>
          <w:rtl w:val="0"/>
        </w:rPr>
        <w:t xml:space="preserve">Questions about this award should be directed to:</w:t>
      </w:r>
    </w:p>
    <w:p w:rsidR="00000000" w:rsidDel="00000000" w:rsidP="00000000" w:rsidRDefault="00000000" w:rsidRPr="00000000" w14:paraId="000000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Nyasha GuramatunhuCooper -</w:t>
      </w:r>
      <w:r w:rsidDel="00000000" w:rsidR="00000000" w:rsidRPr="00000000">
        <w:rPr>
          <w:rFonts w:ascii="Calibri" w:cs="Calibri" w:eastAsia="Calibri" w:hAnsi="Calibri"/>
          <w:color w:val="0563c1"/>
          <w:rtl w:val="0"/>
        </w:rPr>
        <w:t xml:space="preserve">mguramatunhuc@ollusa.edu</w:t>
      </w:r>
      <w:r w:rsidDel="00000000" w:rsidR="00000000" w:rsidRPr="00000000">
        <w:rPr>
          <w:rtl w:val="0"/>
        </w:rPr>
      </w:r>
    </w:p>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Jera Elizondo Niewoehner-Green - </w:t>
      </w:r>
      <w:hyperlink r:id="rId7">
        <w:r w:rsidDel="00000000" w:rsidR="00000000" w:rsidRPr="00000000">
          <w:rPr>
            <w:rFonts w:ascii="Calibri" w:cs="Calibri" w:eastAsia="Calibri" w:hAnsi="Calibri"/>
            <w:color w:val="1155cc"/>
            <w:u w:val="single"/>
            <w:rtl w:val="0"/>
          </w:rPr>
          <w:t xml:space="preserve">niewoehner-green.1@osu.edu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Directors of Awards &amp; Recognition</w:t>
      </w: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su.az1.qualtrics.com/jfe/form/SV_1NbqAVCzol6zLSK" TargetMode="External"/><Relationship Id="rId7" Type="http://schemas.openxmlformats.org/officeDocument/2006/relationships/hyperlink" Target="mailto:niewoehner-green.1@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